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21-80-35 (доб.:1943)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0565C">
        <w:rPr>
          <w:rFonts w:ascii="Times New Roman" w:hAnsi="Times New Roman"/>
          <w:b/>
          <w:color w:val="000000" w:themeColor="text1"/>
          <w:sz w:val="20"/>
        </w:rPr>
        <w:t>10</w:t>
      </w:r>
      <w:r w:rsidR="00014D0C">
        <w:rPr>
          <w:rFonts w:ascii="Times New Roman" w:hAnsi="Times New Roman"/>
          <w:b/>
          <w:color w:val="000000" w:themeColor="text1"/>
          <w:sz w:val="20"/>
        </w:rPr>
        <w:t xml:space="preserve"> октября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5FBB" w:rsidRPr="002F05DE" w:rsidRDefault="00A75FBB" w:rsidP="00A75FBB">
      <w:pPr>
        <w:spacing w:after="0" w:line="240" w:lineRule="auto"/>
        <w:jc w:val="center"/>
        <w:rPr>
          <w:rStyle w:val="FontStyle11"/>
          <w:rFonts w:eastAsiaTheme="minorEastAsia"/>
          <w:b/>
        </w:rPr>
      </w:pPr>
      <w:r>
        <w:rPr>
          <w:rStyle w:val="FontStyle11"/>
          <w:rFonts w:eastAsiaTheme="minorEastAsia"/>
          <w:b/>
        </w:rPr>
        <w:t>Подать уведомления об исчисленных суммах налогов и заявления о зачете индивидуальным предпринимателям стало проще</w:t>
      </w:r>
    </w:p>
    <w:p w:rsidR="00A75FBB" w:rsidRP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  <w:b/>
          <w:lang w:val="en-US"/>
        </w:rPr>
      </w:pP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Федеральным законом </w:t>
      </w:r>
      <w:r w:rsidRPr="009D1187">
        <w:rPr>
          <w:rStyle w:val="FontStyle11"/>
          <w:rFonts w:eastAsiaTheme="minorEastAsia"/>
          <w:color w:val="0070C0"/>
        </w:rPr>
        <w:t xml:space="preserve">от 31.07.2023 № 389-ФЗ </w:t>
      </w:r>
      <w:r>
        <w:rPr>
          <w:rStyle w:val="FontStyle11"/>
          <w:rFonts w:eastAsiaTheme="minorEastAsia"/>
        </w:rPr>
        <w:t>«</w:t>
      </w:r>
      <w:r w:rsidRPr="009D1187">
        <w:rPr>
          <w:rStyle w:val="FontStyle11"/>
          <w:rFonts w:eastAsiaTheme="minorEastAsia"/>
        </w:rPr>
        <w:t>О внесении изменений</w:t>
      </w:r>
      <w:r>
        <w:rPr>
          <w:rStyle w:val="FontStyle11"/>
          <w:rFonts w:eastAsiaTheme="minorEastAsia"/>
        </w:rPr>
        <w:t xml:space="preserve"> </w:t>
      </w:r>
      <w:r w:rsidRPr="009D1187">
        <w:rPr>
          <w:rStyle w:val="FontStyle11"/>
          <w:rFonts w:eastAsiaTheme="minorEastAsia"/>
        </w:rPr>
        <w:t xml:space="preserve">в части первую и вторую </w:t>
      </w:r>
      <w:r>
        <w:rPr>
          <w:rStyle w:val="FontStyle11"/>
          <w:rFonts w:eastAsiaTheme="minorEastAsia"/>
        </w:rPr>
        <w:t>Н</w:t>
      </w:r>
      <w:r w:rsidRPr="009D1187">
        <w:rPr>
          <w:rStyle w:val="FontStyle11"/>
          <w:rFonts w:eastAsiaTheme="minorEastAsia"/>
        </w:rPr>
        <w:t xml:space="preserve">алогового кодекса </w:t>
      </w:r>
      <w:r>
        <w:rPr>
          <w:rStyle w:val="FontStyle11"/>
          <w:rFonts w:eastAsiaTheme="minorEastAsia"/>
        </w:rPr>
        <w:t>Р</w:t>
      </w:r>
      <w:r w:rsidRPr="009D1187">
        <w:rPr>
          <w:rStyle w:val="FontStyle11"/>
          <w:rFonts w:eastAsiaTheme="minorEastAsia"/>
        </w:rPr>
        <w:t>оссийской</w:t>
      </w:r>
      <w:r>
        <w:rPr>
          <w:rStyle w:val="FontStyle11"/>
          <w:rFonts w:eastAsiaTheme="minorEastAsia"/>
        </w:rPr>
        <w:t xml:space="preserve"> Ф</w:t>
      </w:r>
      <w:r w:rsidRPr="009D1187">
        <w:rPr>
          <w:rStyle w:val="FontStyle11"/>
          <w:rFonts w:eastAsiaTheme="minorEastAsia"/>
        </w:rPr>
        <w:t xml:space="preserve">едерации, отдельные законодательные акты </w:t>
      </w:r>
      <w:r>
        <w:rPr>
          <w:rStyle w:val="FontStyle11"/>
          <w:rFonts w:eastAsiaTheme="minorEastAsia"/>
        </w:rPr>
        <w:t>Р</w:t>
      </w:r>
      <w:r w:rsidRPr="009D1187">
        <w:rPr>
          <w:rStyle w:val="FontStyle11"/>
          <w:rFonts w:eastAsiaTheme="minorEastAsia"/>
        </w:rPr>
        <w:t>оссийской</w:t>
      </w:r>
      <w:r>
        <w:rPr>
          <w:rStyle w:val="FontStyle11"/>
          <w:rFonts w:eastAsiaTheme="minorEastAsia"/>
        </w:rPr>
        <w:t xml:space="preserve"> Ф</w:t>
      </w:r>
      <w:r w:rsidRPr="009D1187">
        <w:rPr>
          <w:rStyle w:val="FontStyle11"/>
          <w:rFonts w:eastAsiaTheme="minorEastAsia"/>
        </w:rPr>
        <w:t>едерации и о приостановлении действия абзаца второго</w:t>
      </w:r>
      <w:r>
        <w:rPr>
          <w:rStyle w:val="FontStyle11"/>
          <w:rFonts w:eastAsiaTheme="minorEastAsia"/>
        </w:rPr>
        <w:t xml:space="preserve"> </w:t>
      </w:r>
      <w:r w:rsidRPr="009D1187">
        <w:rPr>
          <w:rStyle w:val="FontStyle11"/>
          <w:rFonts w:eastAsiaTheme="minorEastAsia"/>
        </w:rPr>
        <w:t xml:space="preserve">пункта 1 статьи 78 части первой </w:t>
      </w:r>
      <w:r>
        <w:rPr>
          <w:rStyle w:val="FontStyle11"/>
          <w:rFonts w:eastAsiaTheme="minorEastAsia"/>
        </w:rPr>
        <w:t>Н</w:t>
      </w:r>
      <w:r w:rsidRPr="009D1187">
        <w:rPr>
          <w:rStyle w:val="FontStyle11"/>
          <w:rFonts w:eastAsiaTheme="minorEastAsia"/>
        </w:rPr>
        <w:t>алогового кодекса</w:t>
      </w:r>
      <w:r>
        <w:rPr>
          <w:rStyle w:val="FontStyle11"/>
          <w:rFonts w:eastAsiaTheme="minorEastAsia"/>
        </w:rPr>
        <w:t xml:space="preserve"> Р</w:t>
      </w:r>
      <w:r w:rsidRPr="009D1187">
        <w:rPr>
          <w:rStyle w:val="FontStyle11"/>
          <w:rFonts w:eastAsiaTheme="minorEastAsia"/>
        </w:rPr>
        <w:t xml:space="preserve">оссийской </w:t>
      </w:r>
      <w:r>
        <w:rPr>
          <w:rStyle w:val="FontStyle11"/>
          <w:rFonts w:eastAsiaTheme="minorEastAsia"/>
        </w:rPr>
        <w:t>Ф</w:t>
      </w:r>
      <w:r w:rsidRPr="009D1187">
        <w:rPr>
          <w:rStyle w:val="FontStyle11"/>
          <w:rFonts w:eastAsiaTheme="minorEastAsia"/>
        </w:rPr>
        <w:t>едерации</w:t>
      </w:r>
      <w:r>
        <w:rPr>
          <w:rStyle w:val="FontStyle11"/>
          <w:rFonts w:eastAsiaTheme="minorEastAsia"/>
        </w:rPr>
        <w:t>» внесены изменения в статьи 58 и 78 Налогового кодекса Российской Федерации.</w:t>
      </w: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Внесенные изменения упростили процедуру представления уведомлений об исчисленных суммах налогов, авансовых платежей по налогам, сборов, страховых взносов (КНД 1110355) и заявлений о распоряжении путем зачета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или налогового агента (КНД 1150057).</w:t>
      </w: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с</w:t>
      </w:r>
      <w:r w:rsidRPr="00321AEE">
        <w:rPr>
          <w:rStyle w:val="FontStyle11"/>
          <w:rFonts w:eastAsiaTheme="minorEastAsia"/>
        </w:rPr>
        <w:t xml:space="preserve"> 1</w:t>
      </w:r>
      <w:r>
        <w:rPr>
          <w:rStyle w:val="FontStyle11"/>
          <w:rFonts w:eastAsiaTheme="minorEastAsia"/>
        </w:rPr>
        <w:t xml:space="preserve"> октября 2023 года данные документы можно подать через </w:t>
      </w:r>
      <w:r w:rsidRPr="0089227E">
        <w:rPr>
          <w:rStyle w:val="FontStyle11"/>
          <w:rFonts w:eastAsiaTheme="minorEastAsia"/>
          <w:color w:val="0070C0"/>
        </w:rPr>
        <w:t>Личн</w:t>
      </w:r>
      <w:r>
        <w:rPr>
          <w:rStyle w:val="FontStyle11"/>
          <w:rFonts w:eastAsiaTheme="minorEastAsia"/>
          <w:color w:val="0070C0"/>
        </w:rPr>
        <w:t>ый</w:t>
      </w:r>
      <w:r w:rsidRPr="0089227E">
        <w:rPr>
          <w:rStyle w:val="FontStyle11"/>
          <w:rFonts w:eastAsiaTheme="minorEastAsia"/>
          <w:color w:val="0070C0"/>
        </w:rPr>
        <w:t xml:space="preserve"> кабинет индивидуального предпринимателя</w:t>
      </w:r>
      <w:r>
        <w:rPr>
          <w:rStyle w:val="FontStyle11"/>
          <w:rFonts w:eastAsiaTheme="minorEastAsia"/>
          <w:color w:val="0070C0"/>
        </w:rPr>
        <w:t>,</w:t>
      </w:r>
      <w:r>
        <w:rPr>
          <w:rStyle w:val="FontStyle11"/>
          <w:rFonts w:eastAsiaTheme="minorEastAsia"/>
        </w:rPr>
        <w:t xml:space="preserve"> подписав неквалифицированной электронной подписью (НЭП). Раньше для их отправки применялась только квалифицированная электронная подпись.</w:t>
      </w: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Выпустить НЭП можно в</w:t>
      </w:r>
      <w:r w:rsidRPr="003837A4">
        <w:rPr>
          <w:rStyle w:val="FontStyle11"/>
          <w:rFonts w:eastAsiaTheme="minorEastAsia"/>
          <w:color w:val="0070C0"/>
        </w:rPr>
        <w:t xml:space="preserve"> Лично</w:t>
      </w:r>
      <w:r>
        <w:rPr>
          <w:rStyle w:val="FontStyle11"/>
          <w:rFonts w:eastAsiaTheme="minorEastAsia"/>
          <w:color w:val="0070C0"/>
        </w:rPr>
        <w:t>м</w:t>
      </w:r>
      <w:r w:rsidRPr="003837A4">
        <w:rPr>
          <w:rStyle w:val="FontStyle11"/>
          <w:rFonts w:eastAsiaTheme="minorEastAsia"/>
          <w:color w:val="0070C0"/>
        </w:rPr>
        <w:t xml:space="preserve"> кабинет</w:t>
      </w:r>
      <w:r>
        <w:rPr>
          <w:rStyle w:val="FontStyle11"/>
          <w:rFonts w:eastAsiaTheme="minorEastAsia"/>
          <w:color w:val="0070C0"/>
        </w:rPr>
        <w:t>е</w:t>
      </w:r>
      <w:r w:rsidRPr="003837A4">
        <w:rPr>
          <w:rStyle w:val="FontStyle11"/>
          <w:rFonts w:eastAsiaTheme="minorEastAsia"/>
          <w:color w:val="0070C0"/>
        </w:rPr>
        <w:t xml:space="preserve"> налогоплательщика для физических лиц</w:t>
      </w:r>
      <w:r>
        <w:rPr>
          <w:rStyle w:val="FontStyle11"/>
          <w:rFonts w:eastAsiaTheme="minorEastAsia"/>
        </w:rPr>
        <w:t xml:space="preserve"> в разделе «Профиль –</w:t>
      </w:r>
      <w:r>
        <w:t xml:space="preserve"> </w:t>
      </w:r>
      <w:r>
        <w:rPr>
          <w:rStyle w:val="FontStyle11"/>
          <w:rFonts w:eastAsiaTheme="minorEastAsia"/>
        </w:rPr>
        <w:t>Электронная подпись». Для ее использования не требуется установка специального программного обеспечения</w:t>
      </w: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</w:p>
    <w:p w:rsidR="00A75FBB" w:rsidRDefault="00A75FBB" w:rsidP="00A75FBB">
      <w:pPr>
        <w:spacing w:after="0" w:line="240" w:lineRule="auto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Чтобы отправить документы, нужно ввести пароль к сертификату НЭП и нажать кнопку «Подписать и отправить». </w:t>
      </w:r>
    </w:p>
    <w:p w:rsidR="00A75FBB" w:rsidRDefault="00A75FBB" w:rsidP="00A75FBB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A75FBB" w:rsidRDefault="00A75FBB" w:rsidP="00A75FBB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sectPr w:rsidR="00A75FBB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3382"/>
    <w:multiLevelType w:val="hybridMultilevel"/>
    <w:tmpl w:val="9D9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4D0C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565C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1771B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C6836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F3C2B"/>
    <w:rsid w:val="00A01A22"/>
    <w:rsid w:val="00A14743"/>
    <w:rsid w:val="00A20238"/>
    <w:rsid w:val="00A25161"/>
    <w:rsid w:val="00A75FBB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81DB6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A75F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E933-7AE9-460B-903D-BA234A3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112</cp:revision>
  <dcterms:created xsi:type="dcterms:W3CDTF">2020-12-15T05:32:00Z</dcterms:created>
  <dcterms:modified xsi:type="dcterms:W3CDTF">2023-10-10T01:45:00Z</dcterms:modified>
</cp:coreProperties>
</file>